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0AD18" w14:textId="1CA1B488" w:rsidR="005C75B9" w:rsidRDefault="00845ACE">
      <w:proofErr w:type="spellStart"/>
      <w:r>
        <w:t>Jafunk</w:t>
      </w:r>
      <w:proofErr w:type="spellEnd"/>
    </w:p>
    <w:p w14:paraId="32591C28" w14:textId="77777777" w:rsidR="00845ACE" w:rsidRPr="00845ACE" w:rsidRDefault="00845ACE" w:rsidP="00845ACE">
      <w:r w:rsidRPr="00845ACE">
        <w:t>Geboren in Australien, heute in Lissabon zu Hause, macht </w:t>
      </w:r>
      <w:proofErr w:type="spellStart"/>
      <w:r w:rsidRPr="00845ACE">
        <w:t>Jafunk</w:t>
      </w:r>
      <w:proofErr w:type="spellEnd"/>
      <w:r w:rsidRPr="00845ACE">
        <w:t xml:space="preserve"> Musik, die </w:t>
      </w:r>
      <w:proofErr w:type="gramStart"/>
      <w:r w:rsidRPr="00845ACE">
        <w:t>klingt</w:t>
      </w:r>
      <w:proofErr w:type="gramEnd"/>
      <w:r w:rsidRPr="00845ACE">
        <w:t xml:space="preserve"> wie die goldene Stunde in Klang übersetzt. Als Produzent, Multiinstrumentalist und DJ verbindet er warme Basslinien, schimmernde Disco-Grooves und soulige Melodien zu einem Sound, der zeitlos wirkt und trotzdem unverkennbar sein eigener ist. Im Zentrum steht dabei immer der Bass: elastisch, melodisch und tief im Pocket trägt er die Funk-Tradition weiter und gibt ihr eine moderne, elektronische Kante.</w:t>
      </w:r>
    </w:p>
    <w:p w14:paraId="1F99F038" w14:textId="77777777" w:rsidR="00845ACE" w:rsidRPr="00845ACE" w:rsidRDefault="00845ACE" w:rsidP="00845ACE">
      <w:r w:rsidRPr="00845ACE">
        <w:t xml:space="preserve">Mit über 150 Millionen Streams hat sein Sound längst weite Kreise gezogen – von </w:t>
      </w:r>
      <w:proofErr w:type="gramStart"/>
      <w:r w:rsidRPr="00845ACE">
        <w:t>BBC Radio</w:t>
      </w:r>
      <w:proofErr w:type="gramEnd"/>
      <w:r w:rsidRPr="00845ACE">
        <w:t xml:space="preserve"> 1 über Radio FG bis Triple J, dazu zahlreiche Spotify-Editorial-Playlists inklusive Cover-Feature auf Nu-Funk. 2025 zählte er zu den Top 100 der australischen TikTok-Artists, auf dem Höhepunkt erreichte er 1,3 Millionen monatliche </w:t>
      </w:r>
      <w:proofErr w:type="spellStart"/>
      <w:proofErr w:type="gramStart"/>
      <w:r w:rsidRPr="00845ACE">
        <w:t>Hörer:innen</w:t>
      </w:r>
      <w:proofErr w:type="spellEnd"/>
      <w:proofErr w:type="gramEnd"/>
      <w:r w:rsidRPr="00845ACE">
        <w:t xml:space="preserve">. Künstler wie Macklemore, Diplo, Questlove, Purple Disco </w:t>
      </w:r>
      <w:proofErr w:type="spellStart"/>
      <w:r w:rsidRPr="00845ACE">
        <w:t>Machine</w:t>
      </w:r>
      <w:proofErr w:type="spellEnd"/>
      <w:r w:rsidRPr="00845ACE">
        <w:t xml:space="preserve"> und Tom Misch haben seine Musik für sich entdeckt. Auch unter </w:t>
      </w:r>
      <w:proofErr w:type="spellStart"/>
      <w:proofErr w:type="gramStart"/>
      <w:r w:rsidRPr="00845ACE">
        <w:t>Produzent:innen</w:t>
      </w:r>
      <w:proofErr w:type="spellEnd"/>
      <w:proofErr w:type="gramEnd"/>
      <w:r w:rsidRPr="00845ACE">
        <w:t xml:space="preserve"> genießt er Respekt: Seine </w:t>
      </w:r>
      <w:proofErr w:type="spellStart"/>
      <w:r w:rsidRPr="00845ACE">
        <w:t>Splice</w:t>
      </w:r>
      <w:proofErr w:type="spellEnd"/>
      <w:r w:rsidRPr="00845ACE">
        <w:t>-Packs </w:t>
      </w:r>
      <w:r w:rsidRPr="00845ACE">
        <w:rPr>
          <w:i/>
          <w:iCs/>
        </w:rPr>
        <w:t>Disco Gems</w:t>
      </w:r>
      <w:r w:rsidRPr="00845ACE">
        <w:t> und </w:t>
      </w:r>
      <w:r w:rsidRPr="00845ACE">
        <w:rPr>
          <w:i/>
          <w:iCs/>
        </w:rPr>
        <w:t>Future Funk and Soul</w:t>
      </w:r>
      <w:r w:rsidRPr="00845ACE">
        <w:t> wurden über zwei Millionen Mal heruntergeladen.</w:t>
      </w:r>
    </w:p>
    <w:p w14:paraId="6FA144F8" w14:textId="77777777" w:rsidR="00845ACE" w:rsidRPr="00845ACE" w:rsidRDefault="00845ACE" w:rsidP="00845ACE">
      <w:r w:rsidRPr="00845ACE">
        <w:t xml:space="preserve">Live wird die Bühne zur Inszenierung – im zweireihigen Anzug und mit übergroßer Sonnenbrille wirkt </w:t>
      </w:r>
      <w:proofErr w:type="spellStart"/>
      <w:r w:rsidRPr="00845ACE">
        <w:t>Jafunk</w:t>
      </w:r>
      <w:proofErr w:type="spellEnd"/>
      <w:r w:rsidRPr="00845ACE">
        <w:t xml:space="preserve"> wie aus einem anderen Jahrzehnt, irgendwo zwischen 70er-Jahre-Funk-Bandleader und Riviera-Nachtschwärmer. Seine Sets sind groove-getrieben und intentional gebaut; man merkt in jedem Moment, dass hier ein echter Instrumentalist den Raum führt. 2026 steht er an einem spannenden Wendepunkt: neue Musik, neue internationale Shows, tiefere Bässe, größere Ambitionen.</w:t>
      </w:r>
    </w:p>
    <w:p w14:paraId="0789AD57" w14:textId="77777777" w:rsidR="00845ACE" w:rsidRDefault="00845ACE"/>
    <w:sectPr w:rsidR="00845A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CE"/>
    <w:rsid w:val="00462FB0"/>
    <w:rsid w:val="005C75B9"/>
    <w:rsid w:val="00605F15"/>
    <w:rsid w:val="00845ACE"/>
    <w:rsid w:val="00AC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8041"/>
  <w15:chartTrackingRefBased/>
  <w15:docId w15:val="{2CBBC906-56DB-44CC-8730-BC8CF209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45A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5A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5A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5A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5A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5A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5A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5A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5A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5A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5A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5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5AC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5AC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5AC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5AC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5AC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5AC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45A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45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5A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5A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45A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45AC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45AC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45AC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5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5AC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45A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4C3F3FBFCD3B41828AE0C6F38E6D65" ma:contentTypeVersion="15" ma:contentTypeDescription="Ein neues Dokument erstellen." ma:contentTypeScope="" ma:versionID="c6ce20d16f804d208fcedf111c27c652">
  <xsd:schema xmlns:xsd="http://www.w3.org/2001/XMLSchema" xmlns:xs="http://www.w3.org/2001/XMLSchema" xmlns:p="http://schemas.microsoft.com/office/2006/metadata/properties" xmlns:ns2="b1920bf6-0fbc-4205-ad91-774966e0983b" xmlns:ns3="26911b35-799d-4bb8-890e-8afec192a25f" targetNamespace="http://schemas.microsoft.com/office/2006/metadata/properties" ma:root="true" ma:fieldsID="4f737bfe18ca8bf40a20d755a1a824f5" ns2:_="" ns3:_="">
    <xsd:import namespace="b1920bf6-0fbc-4205-ad91-774966e0983b"/>
    <xsd:import namespace="26911b35-799d-4bb8-890e-8afec192a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20bf6-0fbc-4205-ad91-774966e09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b4e9b83-546f-429e-980e-7eaee35d0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11b35-799d-4bb8-890e-8afec192a25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901bd7-b06b-4f68-83df-2a09a7440297}" ma:internalName="TaxCatchAll" ma:showField="CatchAllData" ma:web="26911b35-799d-4bb8-890e-8afec192a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911b35-799d-4bb8-890e-8afec192a25f" xsi:nil="true"/>
    <lcf76f155ced4ddcb4097134ff3c332f xmlns="b1920bf6-0fbc-4205-ad91-774966e098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0679CA-20A8-4A22-9D3E-3DD351DD8BEE}"/>
</file>

<file path=customXml/itemProps2.xml><?xml version="1.0" encoding="utf-8"?>
<ds:datastoreItem xmlns:ds="http://schemas.openxmlformats.org/officeDocument/2006/customXml" ds:itemID="{A8B5A928-C58D-4137-964D-943069FD8A08}"/>
</file>

<file path=customXml/itemProps3.xml><?xml version="1.0" encoding="utf-8"?>
<ds:datastoreItem xmlns:ds="http://schemas.openxmlformats.org/officeDocument/2006/customXml" ds:itemID="{AAE0230C-D9C5-4A33-90E6-507FF5F9A6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Dorn</dc:creator>
  <cp:keywords/>
  <dc:description/>
  <cp:lastModifiedBy>Johanna Dorn</cp:lastModifiedBy>
  <cp:revision>1</cp:revision>
  <dcterms:created xsi:type="dcterms:W3CDTF">2026-08-10T07:06:00Z</dcterms:created>
  <dcterms:modified xsi:type="dcterms:W3CDTF">2026-08-10T07:07:00Z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0x0101008F4C3F3FBFCD3B41828AE0C6F38E6D65</vt:lpwstr>
  </property>
</Properties>
</file>